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628" w:rsidRP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2025年1月関東支部会 </w:t>
      </w:r>
    </w:p>
    <w:p w:rsidR="00694628" w:rsidRP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 </w:t>
      </w:r>
    </w:p>
    <w:p w:rsidR="00412F52" w:rsidRDefault="00412F52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 xml:space="preserve">日時：　</w:t>
      </w:r>
      <w:r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  <w:t>2025</w:t>
      </w:r>
      <w:r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年1月</w:t>
      </w:r>
      <w:r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  <w:t>25</w:t>
      </w:r>
      <w:r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 xml:space="preserve">日（土）　</w:t>
      </w: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14:00 –18:00</w:t>
      </w:r>
    </w:p>
    <w:p w:rsid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場所：　東洋大学白山キャンパス（オンラインも併用するハイブリッド）</w:t>
      </w:r>
    </w:p>
    <w:p w:rsidR="00412F52" w:rsidRPr="00694628" w:rsidRDefault="00412F52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</w:p>
    <w:p w:rsidR="00694628" w:rsidRP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Schedule: </w:t>
      </w:r>
    </w:p>
    <w:p w:rsidR="00694628" w:rsidRP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14:00 – 14:15   支部総会（予算その他）</w:t>
      </w:r>
    </w:p>
    <w:p w:rsidR="00694628" w:rsidRP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14:30 – 15:30   第１部　会員発表</w:t>
      </w:r>
    </w:p>
    <w:p w:rsid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15:30 – 15:</w:t>
      </w:r>
      <w:r w:rsidR="00412F52"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  <w:t>45</w:t>
      </w: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   休憩・名詞交換タイム</w:t>
      </w:r>
    </w:p>
    <w:p w:rsidR="00412F52" w:rsidRPr="00694628" w:rsidRDefault="00412F52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</w:p>
    <w:p w:rsidR="00412F52" w:rsidRDefault="00694628" w:rsidP="00412F52">
      <w:pPr>
        <w:widowControl/>
        <w:shd w:val="clear" w:color="auto" w:fill="FFFFFF"/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15:</w:t>
      </w:r>
      <w:r w:rsidR="00412F52"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  <w:t xml:space="preserve">50 </w:t>
      </w: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–</w:t>
      </w:r>
      <w:r w:rsid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 xml:space="preserve"> </w:t>
      </w: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18:00   第２部　特別セッション</w:t>
      </w:r>
    </w:p>
    <w:p w:rsidR="00694628" w:rsidRDefault="00412F52" w:rsidP="00412F52">
      <w:pPr>
        <w:widowControl/>
        <w:shd w:val="clear" w:color="auto" w:fill="FFFFFF"/>
        <w:ind w:left="840" w:firstLineChars="300" w:firstLine="630"/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「大学発のグローバル人材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グローカル人材育成」</w:t>
      </w:r>
      <w:r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 xml:space="preserve"> </w:t>
      </w:r>
      <w:r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  <w:t>(</w:t>
      </w:r>
      <w:r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仮題)</w:t>
      </w:r>
    </w:p>
    <w:p w:rsidR="00412F52" w:rsidRPr="00694628" w:rsidRDefault="00412F52" w:rsidP="00412F52">
      <w:pPr>
        <w:widowControl/>
        <w:shd w:val="clear" w:color="auto" w:fill="FFFFFF"/>
        <w:ind w:left="840" w:firstLineChars="300" w:firstLine="630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</w:p>
    <w:p w:rsidR="00694628" w:rsidRPr="00412F52" w:rsidRDefault="00694628" w:rsidP="00412F52">
      <w:pPr>
        <w:pStyle w:val="a9"/>
        <w:widowControl/>
        <w:numPr>
          <w:ilvl w:val="0"/>
          <w:numId w:val="1"/>
        </w:numPr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15:</w:t>
      </w:r>
      <w:r w:rsidR="00412F52" w:rsidRPr="00412F52"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  <w:t>50</w:t>
      </w:r>
      <w:r w:rsidRP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 xml:space="preserve"> – 16:00   藤尾美佐（コーディーネータ）（科研研究と</w:t>
      </w:r>
      <w:r w:rsidR="00412F52" w:rsidRP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共同プロジェクト</w:t>
      </w:r>
      <w:r w:rsidRP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について）</w:t>
      </w:r>
    </w:p>
    <w:p w:rsidR="00412F52" w:rsidRDefault="00694628" w:rsidP="00412F52">
      <w:pPr>
        <w:pStyle w:val="a9"/>
        <w:widowControl/>
        <w:numPr>
          <w:ilvl w:val="0"/>
          <w:numId w:val="1"/>
        </w:numPr>
        <w:shd w:val="clear" w:color="auto" w:fill="FFFFFF"/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</w:pPr>
      <w:r w:rsidRP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16:00 – 16:40   小林猛久（和光大学）</w:t>
      </w:r>
    </w:p>
    <w:p w:rsidR="00412F52" w:rsidRDefault="00412F52" w:rsidP="00412F52">
      <w:pPr>
        <w:pStyle w:val="a9"/>
        <w:widowControl/>
        <w:shd w:val="clear" w:color="auto" w:fill="FFFFFF"/>
        <w:ind w:left="840" w:firstLine="840"/>
        <w:rPr>
          <w:rFonts w:ascii="游明朝" w:eastAsia="游明朝" w:hAnsi="游明朝"/>
          <w:color w:val="222222"/>
          <w:szCs w:val="21"/>
          <w:shd w:val="clear" w:color="auto" w:fill="FFFFFF"/>
        </w:rPr>
      </w:pPr>
      <w:r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「</w:t>
      </w:r>
      <w:r w:rsidRPr="00412F52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国際的なアントレプレナーシップ教育の試み</w:t>
      </w:r>
    </w:p>
    <w:p w:rsidR="00694628" w:rsidRPr="00412F52" w:rsidRDefault="00412F52" w:rsidP="00412F52">
      <w:pPr>
        <w:pStyle w:val="a9"/>
        <w:widowControl/>
        <w:shd w:val="clear" w:color="auto" w:fill="FFFFFF"/>
        <w:ind w:left="840" w:firstLineChars="500" w:firstLine="1050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proofErr w:type="gramStart"/>
      <w:r w:rsidRPr="00412F52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ー</w:t>
      </w:r>
      <w:proofErr w:type="gramEnd"/>
      <w:r w:rsidRPr="00412F52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韓国のプロジェクトを起点とした新展開</w:t>
      </w:r>
      <w:proofErr w:type="gramStart"/>
      <w:r w:rsidRPr="00412F52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ー</w:t>
      </w:r>
      <w:proofErr w:type="gramEnd"/>
      <w:r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」</w:t>
      </w:r>
    </w:p>
    <w:p w:rsidR="00412F52" w:rsidRDefault="00694628" w:rsidP="00412F52">
      <w:pPr>
        <w:pStyle w:val="a9"/>
        <w:widowControl/>
        <w:numPr>
          <w:ilvl w:val="0"/>
          <w:numId w:val="1"/>
        </w:numPr>
        <w:shd w:val="clear" w:color="auto" w:fill="FFFFFF"/>
        <w:rPr>
          <w:rFonts w:ascii="游明朝" w:eastAsia="游明朝" w:hAnsi="游明朝" w:cs="ＭＳ Ｐゴシック"/>
          <w:color w:val="222222"/>
          <w:kern w:val="0"/>
          <w:szCs w:val="21"/>
          <w:lang w:val="en-US"/>
        </w:rPr>
      </w:pPr>
      <w:r w:rsidRP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16:40 – 17:20   村田和代（龍谷大学）</w:t>
      </w:r>
    </w:p>
    <w:p w:rsidR="00694628" w:rsidRPr="00412F52" w:rsidRDefault="00412F52" w:rsidP="00412F52">
      <w:pPr>
        <w:pStyle w:val="a9"/>
        <w:widowControl/>
        <w:shd w:val="clear" w:color="auto" w:fill="FFFFFF"/>
        <w:ind w:left="1200" w:firstLine="480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412F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「国際共修の可能性</w:t>
      </w:r>
      <w:r w:rsidRPr="00412F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―</w:t>
      </w:r>
      <w:r w:rsidRPr="00412F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グローカル</w:t>
      </w:r>
      <w:r w:rsidRPr="00412F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/</w:t>
      </w:r>
      <w:r w:rsidRPr="00412F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グローバル人材育成に向けて」　</w:t>
      </w:r>
    </w:p>
    <w:p w:rsidR="00694628" w:rsidRPr="00412F52" w:rsidRDefault="00694628" w:rsidP="00412F52">
      <w:pPr>
        <w:pStyle w:val="a9"/>
        <w:widowControl/>
        <w:numPr>
          <w:ilvl w:val="0"/>
          <w:numId w:val="1"/>
        </w:numPr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17:20 – 18:00   発表者同士のコメント・フロアとの</w:t>
      </w:r>
      <w:r w:rsidR="00412F52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質疑応答</w:t>
      </w:r>
    </w:p>
    <w:p w:rsidR="00694628" w:rsidRP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 </w:t>
      </w:r>
    </w:p>
    <w:p w:rsidR="00694628" w:rsidRPr="00694628" w:rsidRDefault="00694628" w:rsidP="00694628">
      <w:pPr>
        <w:widowControl/>
        <w:shd w:val="clear" w:color="auto" w:fill="FFFFFF"/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</w:pPr>
      <w:r w:rsidRPr="00694628">
        <w:rPr>
          <w:rFonts w:ascii="游明朝" w:eastAsia="游明朝" w:hAnsi="游明朝" w:cs="ＭＳ Ｐゴシック" w:hint="eastAsia"/>
          <w:color w:val="222222"/>
          <w:kern w:val="0"/>
          <w:szCs w:val="21"/>
          <w:lang w:val="en-US"/>
        </w:rPr>
        <w:t>18:10 - 　　　　新年会     </w:t>
      </w:r>
    </w:p>
    <w:p w:rsidR="00266857" w:rsidRDefault="00266857"/>
    <w:sectPr w:rsidR="00266857" w:rsidSect="00785FC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017"/>
    <w:multiLevelType w:val="hybridMultilevel"/>
    <w:tmpl w:val="2C1201C2"/>
    <w:lvl w:ilvl="0" w:tplc="335831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524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28"/>
    <w:rsid w:val="001658DD"/>
    <w:rsid w:val="00266857"/>
    <w:rsid w:val="00412F52"/>
    <w:rsid w:val="00694628"/>
    <w:rsid w:val="007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CE784"/>
  <w15:chartTrackingRefBased/>
  <w15:docId w15:val="{64B9179E-3414-4F4E-AB85-38253ED8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946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628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sz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694628"/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a3">
    <w:name w:val="Title"/>
    <w:basedOn w:val="a"/>
    <w:next w:val="a"/>
    <w:link w:val="a4"/>
    <w:uiPriority w:val="10"/>
    <w:qFormat/>
    <w:rsid w:val="006946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62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6946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694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628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6946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6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628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694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 Misa</dc:creator>
  <cp:keywords/>
  <dc:description/>
  <cp:lastModifiedBy>Fujio Misa</cp:lastModifiedBy>
  <cp:revision>2</cp:revision>
  <dcterms:created xsi:type="dcterms:W3CDTF">2024-12-11T12:26:00Z</dcterms:created>
  <dcterms:modified xsi:type="dcterms:W3CDTF">2024-12-11T12:36:00Z</dcterms:modified>
</cp:coreProperties>
</file>